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F3" w:rsidRPr="00D2289D" w:rsidRDefault="007522F3" w:rsidP="007522F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6C587ED" wp14:editId="62FC37EF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7522F3" w:rsidRPr="00B024EE" w:rsidTr="00E173F2">
        <w:trPr>
          <w:trHeight w:hRule="exact" w:val="250"/>
        </w:trPr>
        <w:tc>
          <w:tcPr>
            <w:tcW w:w="10180" w:type="dxa"/>
          </w:tcPr>
          <w:p w:rsidR="007522F3" w:rsidRPr="009D5A7C" w:rsidRDefault="007522F3" w:rsidP="00E173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7522F3" w:rsidRPr="00B024EE" w:rsidTr="00E173F2">
        <w:trPr>
          <w:trHeight w:val="408"/>
        </w:trPr>
        <w:tc>
          <w:tcPr>
            <w:tcW w:w="10180" w:type="dxa"/>
          </w:tcPr>
          <w:p w:rsidR="007522F3" w:rsidRPr="009D5A7C" w:rsidRDefault="007522F3" w:rsidP="00E173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>МИНИСТЕРСТВО</w:t>
            </w:r>
            <w:r w:rsidRPr="00215792">
              <w:rPr>
                <w:b/>
                <w:sz w:val="28"/>
                <w:szCs w:val="28"/>
              </w:rPr>
              <w:t xml:space="preserve"> ЖИЛИЩНО-КОММУНАЛЬНОГО ХОЗЯЙСТВА </w:t>
            </w:r>
            <w:r>
              <w:rPr>
                <w:b/>
                <w:sz w:val="28"/>
                <w:szCs w:val="28"/>
              </w:rPr>
              <w:t>И</w:t>
            </w:r>
            <w:r w:rsidRPr="009D5A7C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ГРАЖДАНСКОЙ ЗАЩИТЫ НАСЕЛЕНИЯ</w:t>
            </w:r>
            <w:r w:rsidRPr="009D5A7C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7522F3" w:rsidRPr="00B024EE" w:rsidTr="00E173F2">
        <w:trPr>
          <w:trHeight w:hRule="exact" w:val="250"/>
        </w:trPr>
        <w:tc>
          <w:tcPr>
            <w:tcW w:w="10180" w:type="dxa"/>
          </w:tcPr>
          <w:p w:rsidR="007522F3" w:rsidRPr="009D5A7C" w:rsidRDefault="007522F3" w:rsidP="00E173F2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7522F3" w:rsidRPr="00B024EE" w:rsidTr="00E173F2">
        <w:trPr>
          <w:trHeight w:val="375"/>
        </w:trPr>
        <w:tc>
          <w:tcPr>
            <w:tcW w:w="10180" w:type="dxa"/>
          </w:tcPr>
          <w:p w:rsidR="007522F3" w:rsidRPr="00CE215D" w:rsidRDefault="007522F3" w:rsidP="00E173F2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  <w:r w:rsidRPr="00CE215D">
              <w:rPr>
                <w:b/>
                <w:sz w:val="32"/>
                <w:szCs w:val="32"/>
                <w:lang w:eastAsia="ru-RU"/>
              </w:rPr>
              <w:t>Р И К А З</w:t>
            </w:r>
          </w:p>
        </w:tc>
      </w:tr>
      <w:tr w:rsidR="007522F3" w:rsidRPr="009D5A7C" w:rsidTr="00E173F2">
        <w:trPr>
          <w:trHeight w:hRule="exact" w:val="50"/>
        </w:trPr>
        <w:tc>
          <w:tcPr>
            <w:tcW w:w="10180" w:type="dxa"/>
            <w:vAlign w:val="center"/>
          </w:tcPr>
          <w:p w:rsidR="007522F3" w:rsidRPr="009D5A7C" w:rsidRDefault="007522F3" w:rsidP="00E173F2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7522F3" w:rsidRPr="00C45079" w:rsidRDefault="007522F3" w:rsidP="007522F3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7522F3" w:rsidRPr="00190DA0" w:rsidTr="00E173F2">
        <w:tc>
          <w:tcPr>
            <w:tcW w:w="426" w:type="dxa"/>
            <w:vAlign w:val="bottom"/>
          </w:tcPr>
          <w:p w:rsidR="007522F3" w:rsidRPr="00FE5644" w:rsidRDefault="007522F3" w:rsidP="00E173F2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FE5644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522F3" w:rsidRPr="007A4EE4" w:rsidRDefault="001447CD" w:rsidP="00E173F2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19.12.2025г.</w:t>
            </w:r>
          </w:p>
        </w:tc>
        <w:tc>
          <w:tcPr>
            <w:tcW w:w="397" w:type="dxa"/>
          </w:tcPr>
          <w:p w:rsidR="007522F3" w:rsidRPr="00190DA0" w:rsidRDefault="007522F3" w:rsidP="00E173F2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190DA0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7522F3" w:rsidRPr="007A4EE4" w:rsidRDefault="001447CD" w:rsidP="00E173F2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26-185/ОД</w:t>
            </w:r>
          </w:p>
        </w:tc>
      </w:tr>
      <w:tr w:rsidR="007522F3" w:rsidRPr="00F225B5" w:rsidTr="00E173F2">
        <w:tc>
          <w:tcPr>
            <w:tcW w:w="4962" w:type="dxa"/>
            <w:gridSpan w:val="4"/>
          </w:tcPr>
          <w:p w:rsidR="007522F3" w:rsidRPr="008A7D11" w:rsidRDefault="007522F3" w:rsidP="00E173F2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7522F3" w:rsidRPr="00B411B1" w:rsidRDefault="007522F3" w:rsidP="00E173F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411B1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7522F3" w:rsidRPr="0032703D" w:rsidRDefault="007522F3" w:rsidP="007522F3">
      <w:pPr>
        <w:suppressAutoHyphens w:val="0"/>
        <w:jc w:val="center"/>
        <w:rPr>
          <w:lang w:eastAsia="ru-RU"/>
        </w:rPr>
      </w:pPr>
    </w:p>
    <w:p w:rsidR="007522F3" w:rsidRPr="0032703D" w:rsidRDefault="007522F3" w:rsidP="007522F3">
      <w:pPr>
        <w:suppressAutoHyphens w:val="0"/>
        <w:jc w:val="center"/>
        <w:rPr>
          <w:lang w:eastAsia="ru-RU"/>
        </w:rPr>
      </w:pPr>
    </w:p>
    <w:p w:rsidR="007522F3" w:rsidRPr="0032703D" w:rsidRDefault="007522F3" w:rsidP="007522F3">
      <w:pPr>
        <w:keepNext/>
        <w:suppressAutoHyphens w:val="0"/>
        <w:jc w:val="center"/>
        <w:outlineLvl w:val="2"/>
        <w:rPr>
          <w:lang w:eastAsia="ru-RU"/>
        </w:rPr>
      </w:pPr>
    </w:p>
    <w:p w:rsidR="007522F3" w:rsidRPr="00EA115F" w:rsidRDefault="007522F3" w:rsidP="007522F3">
      <w:pPr>
        <w:keepNext/>
        <w:suppressAutoHyphens w:val="0"/>
        <w:ind w:left="34" w:right="-6"/>
        <w:jc w:val="center"/>
        <w:outlineLvl w:val="2"/>
        <w:rPr>
          <w:b/>
          <w:sz w:val="26"/>
          <w:szCs w:val="26"/>
          <w:lang w:eastAsia="ru-RU"/>
        </w:rPr>
      </w:pPr>
    </w:p>
    <w:p w:rsidR="00AC51C9" w:rsidRDefault="007522F3" w:rsidP="00AC51C9">
      <w:pPr>
        <w:keepNext/>
        <w:suppressAutoHyphens w:val="0"/>
        <w:jc w:val="center"/>
        <w:outlineLvl w:val="2"/>
      </w:pPr>
      <w:r w:rsidRPr="002A2546">
        <w:rPr>
          <w:b/>
          <w:sz w:val="28"/>
          <w:szCs w:val="28"/>
          <w:lang w:eastAsia="ru-RU"/>
        </w:rPr>
        <w:t>О внесении изменени</w:t>
      </w:r>
      <w:r w:rsidR="00FB09C4">
        <w:rPr>
          <w:b/>
          <w:sz w:val="28"/>
          <w:szCs w:val="28"/>
          <w:lang w:eastAsia="ru-RU"/>
        </w:rPr>
        <w:t>я</w:t>
      </w:r>
      <w:r w:rsidRPr="002A2546">
        <w:rPr>
          <w:b/>
          <w:sz w:val="28"/>
          <w:szCs w:val="28"/>
          <w:lang w:eastAsia="ru-RU"/>
        </w:rPr>
        <w:t xml:space="preserve"> в</w:t>
      </w:r>
      <w:r>
        <w:rPr>
          <w:b/>
          <w:sz w:val="28"/>
          <w:szCs w:val="28"/>
          <w:lang w:eastAsia="ru-RU"/>
        </w:rPr>
        <w:t xml:space="preserve"> </w:t>
      </w:r>
      <w:r w:rsidRPr="002A2546">
        <w:rPr>
          <w:b/>
          <w:sz w:val="28"/>
          <w:szCs w:val="28"/>
          <w:lang w:eastAsia="ru-RU"/>
        </w:rPr>
        <w:t>приказ Министерства</w:t>
      </w:r>
      <w:r>
        <w:rPr>
          <w:b/>
          <w:sz w:val="28"/>
          <w:szCs w:val="28"/>
          <w:lang w:eastAsia="ru-RU"/>
        </w:rPr>
        <w:t xml:space="preserve"> </w:t>
      </w:r>
      <w:r w:rsidRPr="002A2546">
        <w:rPr>
          <w:b/>
          <w:sz w:val="28"/>
          <w:szCs w:val="28"/>
          <w:lang w:eastAsia="ru-RU"/>
        </w:rPr>
        <w:t>жилищно-коммунального хозяйства и гражданской защи</w:t>
      </w:r>
      <w:r>
        <w:rPr>
          <w:b/>
          <w:sz w:val="28"/>
          <w:szCs w:val="28"/>
          <w:lang w:eastAsia="ru-RU"/>
        </w:rPr>
        <w:t>ты населения Пензенской области</w:t>
      </w:r>
      <w:r w:rsidR="00AC51C9" w:rsidRPr="00AC51C9">
        <w:t xml:space="preserve"> </w:t>
      </w:r>
    </w:p>
    <w:p w:rsidR="007522F3" w:rsidRPr="002A2546" w:rsidRDefault="00AC51C9" w:rsidP="00AC51C9">
      <w:pPr>
        <w:keepNext/>
        <w:suppressAutoHyphens w:val="0"/>
        <w:jc w:val="center"/>
        <w:outlineLvl w:val="2"/>
        <w:rPr>
          <w:b/>
          <w:sz w:val="28"/>
          <w:szCs w:val="28"/>
          <w:lang w:eastAsia="ru-RU"/>
        </w:rPr>
      </w:pPr>
      <w:r w:rsidRPr="00AC51C9">
        <w:rPr>
          <w:b/>
          <w:sz w:val="28"/>
          <w:szCs w:val="28"/>
          <w:lang w:eastAsia="ru-RU"/>
        </w:rPr>
        <w:t>от 11.12.2025 № 26-107/ОД</w:t>
      </w:r>
    </w:p>
    <w:p w:rsidR="007522F3" w:rsidRPr="002A2546" w:rsidRDefault="007522F3" w:rsidP="007522F3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8D623C" w:rsidRDefault="007522F3" w:rsidP="00AC51C9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bookmarkStart w:id="0" w:name="sub_1"/>
      <w:r w:rsidRPr="00982544">
        <w:rPr>
          <w:sz w:val="28"/>
          <w:szCs w:val="28"/>
          <w:lang w:eastAsia="ru-RU"/>
        </w:rPr>
        <w:t>В целя</w:t>
      </w:r>
      <w:r>
        <w:rPr>
          <w:sz w:val="28"/>
          <w:szCs w:val="28"/>
          <w:lang w:eastAsia="ru-RU"/>
        </w:rPr>
        <w:t>х устранения техническ</w:t>
      </w:r>
      <w:r w:rsidR="00FB09C4">
        <w:rPr>
          <w:sz w:val="28"/>
          <w:szCs w:val="28"/>
          <w:lang w:eastAsia="ru-RU"/>
        </w:rPr>
        <w:t>ой ошибки</w:t>
      </w:r>
      <w:r w:rsidRPr="002A2546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руководствуясь</w:t>
      </w:r>
      <w:r w:rsidRPr="002A2546">
        <w:rPr>
          <w:sz w:val="28"/>
          <w:szCs w:val="28"/>
          <w:lang w:eastAsia="ru-RU"/>
        </w:rPr>
        <w:t xml:space="preserve">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>
        <w:rPr>
          <w:sz w:val="28"/>
          <w:szCs w:val="28"/>
          <w:lang w:eastAsia="ru-RU"/>
        </w:rPr>
        <w:t xml:space="preserve"> </w:t>
      </w:r>
      <w:proofErr w:type="gramStart"/>
      <w:r w:rsidRPr="002A2546">
        <w:rPr>
          <w:b/>
          <w:sz w:val="28"/>
          <w:szCs w:val="28"/>
          <w:lang w:eastAsia="ru-RU"/>
        </w:rPr>
        <w:t>п</w:t>
      </w:r>
      <w:proofErr w:type="gramEnd"/>
      <w:r w:rsidRPr="002A2546">
        <w:rPr>
          <w:b/>
          <w:sz w:val="28"/>
          <w:szCs w:val="28"/>
          <w:lang w:eastAsia="ru-RU"/>
        </w:rPr>
        <w:t xml:space="preserve"> р и к а з ы в а ю</w:t>
      </w:r>
      <w:r w:rsidRPr="002A2546">
        <w:rPr>
          <w:b/>
          <w:bCs/>
          <w:sz w:val="28"/>
          <w:szCs w:val="28"/>
          <w:lang w:eastAsia="ru-RU"/>
        </w:rPr>
        <w:t>:</w:t>
      </w:r>
    </w:p>
    <w:p w:rsidR="00E75396" w:rsidRDefault="00E75396" w:rsidP="00FB09C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75396">
        <w:rPr>
          <w:bCs/>
          <w:sz w:val="28"/>
          <w:szCs w:val="28"/>
          <w:lang w:eastAsia="ru-RU"/>
        </w:rPr>
        <w:t>1.</w:t>
      </w:r>
      <w:r>
        <w:rPr>
          <w:b/>
          <w:bCs/>
          <w:sz w:val="28"/>
          <w:szCs w:val="28"/>
          <w:lang w:eastAsia="ru-RU"/>
        </w:rPr>
        <w:t xml:space="preserve"> </w:t>
      </w:r>
      <w:proofErr w:type="gramStart"/>
      <w:r w:rsidRPr="002A2546">
        <w:rPr>
          <w:sz w:val="28"/>
          <w:szCs w:val="28"/>
          <w:lang w:eastAsia="ru-RU"/>
        </w:rPr>
        <w:t xml:space="preserve">Внести в приказ Министерства жилищно-коммунального хозяйства и гражданской защиты населения </w:t>
      </w:r>
      <w:r>
        <w:rPr>
          <w:sz w:val="28"/>
          <w:szCs w:val="28"/>
          <w:lang w:eastAsia="ru-RU"/>
        </w:rPr>
        <w:t>Пензенской области от 11.12.2025 № 26-107/ОД «</w:t>
      </w:r>
      <w:r w:rsidRPr="007522F3">
        <w:rPr>
          <w:sz w:val="28"/>
          <w:szCs w:val="28"/>
          <w:lang w:eastAsia="ru-RU"/>
        </w:rPr>
        <w:t xml:space="preserve">Об установлении </w:t>
      </w:r>
      <w:proofErr w:type="spellStart"/>
      <w:r w:rsidRPr="007522F3">
        <w:rPr>
          <w:sz w:val="28"/>
          <w:szCs w:val="28"/>
          <w:lang w:eastAsia="ru-RU"/>
        </w:rPr>
        <w:t>одноставочных</w:t>
      </w:r>
      <w:proofErr w:type="spellEnd"/>
      <w:r w:rsidRPr="007522F3">
        <w:rPr>
          <w:sz w:val="28"/>
          <w:szCs w:val="28"/>
          <w:lang w:eastAsia="ru-RU"/>
        </w:rPr>
        <w:t xml:space="preserve"> тарифов на питьевую воду (питьевое водоснабжение) для потребителей организаций, осуществляющих холодное водоснабжение на территории Пензенской области, на 2026-2030 годы</w:t>
      </w:r>
      <w:r>
        <w:rPr>
          <w:sz w:val="28"/>
          <w:szCs w:val="28"/>
          <w:lang w:eastAsia="ru-RU"/>
        </w:rPr>
        <w:t xml:space="preserve">» (далее – Приказ) </w:t>
      </w:r>
      <w:r w:rsidR="00FB09C4">
        <w:rPr>
          <w:sz w:val="28"/>
          <w:szCs w:val="28"/>
          <w:lang w:eastAsia="ru-RU"/>
        </w:rPr>
        <w:t xml:space="preserve">изменение, изложив </w:t>
      </w:r>
      <w:r>
        <w:rPr>
          <w:sz w:val="28"/>
          <w:szCs w:val="28"/>
          <w:lang w:eastAsia="ru-RU"/>
        </w:rPr>
        <w:t>столбец шестой «</w:t>
      </w:r>
      <w:r w:rsidRPr="009F209F">
        <w:rPr>
          <w:sz w:val="28"/>
          <w:szCs w:val="28"/>
          <w:lang w:eastAsia="ru-RU"/>
        </w:rPr>
        <w:t>Базовый уровень операционных расходов, тыс. руб.</w:t>
      </w:r>
      <w:r>
        <w:rPr>
          <w:sz w:val="28"/>
          <w:szCs w:val="28"/>
          <w:lang w:eastAsia="ru-RU"/>
        </w:rPr>
        <w:t>» Приложения № 1 к Приказу изложить в следующей редакции:</w:t>
      </w:r>
      <w:proofErr w:type="gramEnd"/>
    </w:p>
    <w:p w:rsidR="00E75396" w:rsidRDefault="00E75396" w:rsidP="00E7539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991" w:type="dxa"/>
        <w:tblInd w:w="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</w:tblGrid>
      <w:tr w:rsidR="00E75396" w:rsidRPr="00B2371C" w:rsidTr="0035768E">
        <w:trPr>
          <w:trHeight w:val="20"/>
        </w:trPr>
        <w:tc>
          <w:tcPr>
            <w:tcW w:w="991" w:type="dxa"/>
            <w:vAlign w:val="center"/>
          </w:tcPr>
          <w:p w:rsidR="00E75396" w:rsidRPr="00FB09C4" w:rsidRDefault="00E75396" w:rsidP="0035768E">
            <w:pPr>
              <w:jc w:val="center"/>
              <w:rPr>
                <w:sz w:val="22"/>
                <w:szCs w:val="20"/>
                <w:highlight w:val="red"/>
              </w:rPr>
            </w:pPr>
            <w:r w:rsidRPr="00FB09C4">
              <w:rPr>
                <w:sz w:val="22"/>
                <w:szCs w:val="20"/>
              </w:rPr>
              <w:t>1123,48</w:t>
            </w:r>
          </w:p>
        </w:tc>
      </w:tr>
      <w:tr w:rsidR="00E75396" w:rsidRPr="007C02D1" w:rsidTr="0035768E">
        <w:trPr>
          <w:trHeight w:val="20"/>
        </w:trPr>
        <w:tc>
          <w:tcPr>
            <w:tcW w:w="991" w:type="dxa"/>
            <w:vAlign w:val="center"/>
          </w:tcPr>
          <w:p w:rsidR="00E75396" w:rsidRPr="00FB09C4" w:rsidRDefault="00E75396" w:rsidP="0035768E">
            <w:pPr>
              <w:jc w:val="center"/>
              <w:rPr>
                <w:sz w:val="22"/>
                <w:szCs w:val="20"/>
              </w:rPr>
            </w:pPr>
            <w:r w:rsidRPr="00FB09C4">
              <w:rPr>
                <w:sz w:val="22"/>
                <w:szCs w:val="20"/>
              </w:rPr>
              <w:t>х</w:t>
            </w:r>
          </w:p>
        </w:tc>
      </w:tr>
      <w:tr w:rsidR="00E75396" w:rsidRPr="007C02D1" w:rsidTr="0035768E">
        <w:trPr>
          <w:trHeight w:val="20"/>
        </w:trPr>
        <w:tc>
          <w:tcPr>
            <w:tcW w:w="991" w:type="dxa"/>
            <w:vAlign w:val="center"/>
          </w:tcPr>
          <w:p w:rsidR="00E75396" w:rsidRPr="00FB09C4" w:rsidRDefault="00E75396" w:rsidP="0035768E">
            <w:pPr>
              <w:jc w:val="center"/>
              <w:rPr>
                <w:sz w:val="22"/>
                <w:szCs w:val="20"/>
              </w:rPr>
            </w:pPr>
            <w:r w:rsidRPr="00FB09C4">
              <w:rPr>
                <w:sz w:val="22"/>
                <w:szCs w:val="20"/>
              </w:rPr>
              <w:t>х</w:t>
            </w:r>
          </w:p>
        </w:tc>
      </w:tr>
      <w:tr w:rsidR="00E75396" w:rsidRPr="007C02D1" w:rsidTr="0035768E">
        <w:trPr>
          <w:trHeight w:val="20"/>
        </w:trPr>
        <w:tc>
          <w:tcPr>
            <w:tcW w:w="991" w:type="dxa"/>
            <w:vAlign w:val="center"/>
          </w:tcPr>
          <w:p w:rsidR="00E75396" w:rsidRPr="00FB09C4" w:rsidRDefault="00E75396" w:rsidP="0035768E">
            <w:pPr>
              <w:jc w:val="center"/>
              <w:rPr>
                <w:sz w:val="22"/>
                <w:szCs w:val="20"/>
              </w:rPr>
            </w:pPr>
            <w:r w:rsidRPr="00FB09C4">
              <w:rPr>
                <w:sz w:val="22"/>
                <w:szCs w:val="20"/>
              </w:rPr>
              <w:t>х</w:t>
            </w:r>
          </w:p>
        </w:tc>
      </w:tr>
      <w:tr w:rsidR="00E75396" w:rsidRPr="007C02D1" w:rsidTr="0035768E">
        <w:trPr>
          <w:trHeight w:val="20"/>
        </w:trPr>
        <w:tc>
          <w:tcPr>
            <w:tcW w:w="991" w:type="dxa"/>
            <w:vAlign w:val="center"/>
          </w:tcPr>
          <w:p w:rsidR="00E75396" w:rsidRPr="00FB09C4" w:rsidRDefault="00E75396" w:rsidP="0035768E">
            <w:pPr>
              <w:jc w:val="center"/>
              <w:rPr>
                <w:sz w:val="22"/>
                <w:szCs w:val="20"/>
              </w:rPr>
            </w:pPr>
            <w:r w:rsidRPr="00FB09C4">
              <w:rPr>
                <w:sz w:val="22"/>
                <w:szCs w:val="20"/>
              </w:rPr>
              <w:t>х</w:t>
            </w:r>
          </w:p>
        </w:tc>
      </w:tr>
      <w:tr w:rsidR="00E75396" w:rsidRPr="007C02D1" w:rsidTr="0035768E">
        <w:trPr>
          <w:trHeight w:val="20"/>
        </w:trPr>
        <w:tc>
          <w:tcPr>
            <w:tcW w:w="991" w:type="dxa"/>
            <w:vAlign w:val="center"/>
          </w:tcPr>
          <w:p w:rsidR="00E75396" w:rsidRPr="00FB09C4" w:rsidRDefault="00E75396" w:rsidP="0035768E">
            <w:pPr>
              <w:jc w:val="center"/>
              <w:rPr>
                <w:sz w:val="22"/>
                <w:szCs w:val="20"/>
              </w:rPr>
            </w:pPr>
            <w:r w:rsidRPr="00FB09C4">
              <w:rPr>
                <w:sz w:val="22"/>
                <w:szCs w:val="20"/>
              </w:rPr>
              <w:t>1114,24</w:t>
            </w:r>
          </w:p>
        </w:tc>
      </w:tr>
      <w:tr w:rsidR="00E75396" w:rsidRPr="007C02D1" w:rsidTr="0035768E">
        <w:trPr>
          <w:trHeight w:val="20"/>
        </w:trPr>
        <w:tc>
          <w:tcPr>
            <w:tcW w:w="991" w:type="dxa"/>
            <w:vAlign w:val="center"/>
          </w:tcPr>
          <w:p w:rsidR="00E75396" w:rsidRPr="00FB09C4" w:rsidRDefault="00E75396" w:rsidP="0035768E">
            <w:pPr>
              <w:jc w:val="center"/>
              <w:rPr>
                <w:sz w:val="22"/>
                <w:szCs w:val="20"/>
              </w:rPr>
            </w:pPr>
            <w:r w:rsidRPr="00FB09C4">
              <w:rPr>
                <w:sz w:val="22"/>
                <w:szCs w:val="20"/>
              </w:rPr>
              <w:t>х</w:t>
            </w:r>
          </w:p>
        </w:tc>
      </w:tr>
      <w:tr w:rsidR="00E75396" w:rsidRPr="007C02D1" w:rsidTr="0035768E">
        <w:trPr>
          <w:trHeight w:val="20"/>
        </w:trPr>
        <w:tc>
          <w:tcPr>
            <w:tcW w:w="991" w:type="dxa"/>
            <w:vAlign w:val="center"/>
          </w:tcPr>
          <w:p w:rsidR="00E75396" w:rsidRPr="00FB09C4" w:rsidRDefault="00E75396" w:rsidP="0035768E">
            <w:pPr>
              <w:jc w:val="center"/>
              <w:rPr>
                <w:sz w:val="22"/>
                <w:szCs w:val="20"/>
              </w:rPr>
            </w:pPr>
            <w:r w:rsidRPr="00FB09C4">
              <w:rPr>
                <w:sz w:val="22"/>
                <w:szCs w:val="20"/>
              </w:rPr>
              <w:t>х</w:t>
            </w:r>
          </w:p>
        </w:tc>
      </w:tr>
      <w:tr w:rsidR="00E75396" w:rsidRPr="007C02D1" w:rsidTr="0035768E">
        <w:trPr>
          <w:trHeight w:val="20"/>
        </w:trPr>
        <w:tc>
          <w:tcPr>
            <w:tcW w:w="991" w:type="dxa"/>
            <w:vAlign w:val="center"/>
          </w:tcPr>
          <w:p w:rsidR="00E75396" w:rsidRPr="00FB09C4" w:rsidRDefault="00E75396" w:rsidP="0035768E">
            <w:pPr>
              <w:jc w:val="center"/>
              <w:rPr>
                <w:sz w:val="22"/>
                <w:szCs w:val="20"/>
              </w:rPr>
            </w:pPr>
            <w:r w:rsidRPr="00FB09C4">
              <w:rPr>
                <w:sz w:val="22"/>
                <w:szCs w:val="20"/>
              </w:rPr>
              <w:t>х</w:t>
            </w:r>
          </w:p>
        </w:tc>
      </w:tr>
      <w:tr w:rsidR="00E75396" w:rsidRPr="007C02D1" w:rsidTr="0035768E">
        <w:trPr>
          <w:trHeight w:val="20"/>
        </w:trPr>
        <w:tc>
          <w:tcPr>
            <w:tcW w:w="991" w:type="dxa"/>
            <w:vAlign w:val="center"/>
          </w:tcPr>
          <w:p w:rsidR="00E75396" w:rsidRPr="00FB09C4" w:rsidRDefault="00E75396" w:rsidP="0035768E">
            <w:pPr>
              <w:jc w:val="center"/>
              <w:rPr>
                <w:sz w:val="22"/>
                <w:szCs w:val="20"/>
              </w:rPr>
            </w:pPr>
            <w:r w:rsidRPr="00FB09C4">
              <w:rPr>
                <w:sz w:val="22"/>
                <w:szCs w:val="20"/>
              </w:rPr>
              <w:t>х</w:t>
            </w:r>
          </w:p>
        </w:tc>
      </w:tr>
      <w:tr w:rsidR="00E75396" w:rsidRPr="007C02D1" w:rsidTr="0035768E">
        <w:trPr>
          <w:trHeight w:val="20"/>
        </w:trPr>
        <w:tc>
          <w:tcPr>
            <w:tcW w:w="991" w:type="dxa"/>
            <w:vAlign w:val="center"/>
          </w:tcPr>
          <w:p w:rsidR="00E75396" w:rsidRPr="00FB09C4" w:rsidRDefault="00E75396" w:rsidP="0035768E">
            <w:pPr>
              <w:jc w:val="center"/>
              <w:rPr>
                <w:sz w:val="22"/>
                <w:szCs w:val="20"/>
              </w:rPr>
            </w:pPr>
            <w:r w:rsidRPr="00FB09C4">
              <w:rPr>
                <w:sz w:val="22"/>
                <w:szCs w:val="20"/>
              </w:rPr>
              <w:t>436,52</w:t>
            </w:r>
          </w:p>
        </w:tc>
      </w:tr>
      <w:tr w:rsidR="00E75396" w:rsidRPr="007C02D1" w:rsidTr="0035768E">
        <w:trPr>
          <w:trHeight w:val="20"/>
        </w:trPr>
        <w:tc>
          <w:tcPr>
            <w:tcW w:w="991" w:type="dxa"/>
            <w:vAlign w:val="center"/>
          </w:tcPr>
          <w:p w:rsidR="00E75396" w:rsidRPr="00FB09C4" w:rsidRDefault="00E75396" w:rsidP="0035768E">
            <w:pPr>
              <w:jc w:val="center"/>
              <w:rPr>
                <w:sz w:val="22"/>
                <w:szCs w:val="20"/>
              </w:rPr>
            </w:pPr>
            <w:r w:rsidRPr="00FB09C4">
              <w:rPr>
                <w:sz w:val="22"/>
                <w:szCs w:val="20"/>
              </w:rPr>
              <w:t>х</w:t>
            </w:r>
          </w:p>
        </w:tc>
      </w:tr>
      <w:tr w:rsidR="00E75396" w:rsidRPr="007C02D1" w:rsidTr="0035768E">
        <w:trPr>
          <w:trHeight w:val="20"/>
        </w:trPr>
        <w:tc>
          <w:tcPr>
            <w:tcW w:w="991" w:type="dxa"/>
            <w:vAlign w:val="center"/>
          </w:tcPr>
          <w:p w:rsidR="00E75396" w:rsidRPr="00FB09C4" w:rsidRDefault="00E75396" w:rsidP="0035768E">
            <w:pPr>
              <w:jc w:val="center"/>
              <w:rPr>
                <w:sz w:val="22"/>
                <w:szCs w:val="20"/>
              </w:rPr>
            </w:pPr>
            <w:r w:rsidRPr="00FB09C4">
              <w:rPr>
                <w:sz w:val="22"/>
                <w:szCs w:val="20"/>
              </w:rPr>
              <w:t>х</w:t>
            </w:r>
          </w:p>
        </w:tc>
      </w:tr>
      <w:tr w:rsidR="00E75396" w:rsidRPr="007C02D1" w:rsidTr="0035768E">
        <w:trPr>
          <w:trHeight w:val="20"/>
        </w:trPr>
        <w:tc>
          <w:tcPr>
            <w:tcW w:w="991" w:type="dxa"/>
            <w:vAlign w:val="center"/>
          </w:tcPr>
          <w:p w:rsidR="00E75396" w:rsidRPr="00FB09C4" w:rsidRDefault="00E75396" w:rsidP="0035768E">
            <w:pPr>
              <w:jc w:val="center"/>
              <w:rPr>
                <w:sz w:val="22"/>
                <w:szCs w:val="20"/>
              </w:rPr>
            </w:pPr>
            <w:r w:rsidRPr="00FB09C4">
              <w:rPr>
                <w:sz w:val="22"/>
                <w:szCs w:val="20"/>
              </w:rPr>
              <w:t>х</w:t>
            </w:r>
          </w:p>
        </w:tc>
      </w:tr>
      <w:tr w:rsidR="00E75396" w:rsidRPr="007C02D1" w:rsidTr="0035768E">
        <w:trPr>
          <w:trHeight w:val="20"/>
        </w:trPr>
        <w:tc>
          <w:tcPr>
            <w:tcW w:w="991" w:type="dxa"/>
            <w:vAlign w:val="center"/>
          </w:tcPr>
          <w:p w:rsidR="00E75396" w:rsidRPr="00FB09C4" w:rsidRDefault="00E75396" w:rsidP="0035768E">
            <w:pPr>
              <w:jc w:val="center"/>
              <w:rPr>
                <w:sz w:val="22"/>
                <w:szCs w:val="20"/>
              </w:rPr>
            </w:pPr>
            <w:r w:rsidRPr="00FB09C4">
              <w:rPr>
                <w:sz w:val="22"/>
                <w:szCs w:val="20"/>
              </w:rPr>
              <w:t>х</w:t>
            </w:r>
          </w:p>
        </w:tc>
      </w:tr>
    </w:tbl>
    <w:p w:rsidR="00E75396" w:rsidRDefault="00FB09C4" w:rsidP="00E75396">
      <w:pPr>
        <w:suppressAutoHyphens w:val="0"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7522F3" w:rsidRPr="002A2546" w:rsidRDefault="00AC51C9" w:rsidP="007522F3">
      <w:pPr>
        <w:tabs>
          <w:tab w:val="left" w:pos="11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r w:rsidR="007522F3" w:rsidRPr="002A2546">
        <w:rPr>
          <w:sz w:val="28"/>
          <w:szCs w:val="28"/>
          <w:lang w:eastAsia="ru-RU"/>
        </w:rPr>
        <w:t xml:space="preserve">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 и «Официальном </w:t>
      </w:r>
      <w:proofErr w:type="gramStart"/>
      <w:r w:rsidR="007522F3" w:rsidRPr="002A2546">
        <w:rPr>
          <w:sz w:val="28"/>
          <w:szCs w:val="28"/>
          <w:lang w:eastAsia="ru-RU"/>
        </w:rPr>
        <w:t>интернет-портале</w:t>
      </w:r>
      <w:proofErr w:type="gramEnd"/>
      <w:r w:rsidR="007522F3" w:rsidRPr="002A2546">
        <w:rPr>
          <w:sz w:val="28"/>
          <w:szCs w:val="28"/>
          <w:lang w:eastAsia="ru-RU"/>
        </w:rPr>
        <w:t xml:space="preserve"> правовой информации» (www.pravo.gov.ru).</w:t>
      </w:r>
    </w:p>
    <w:p w:rsidR="007522F3" w:rsidRPr="002A2546" w:rsidRDefault="00AC51C9" w:rsidP="007522F3">
      <w:pPr>
        <w:tabs>
          <w:tab w:val="left" w:pos="11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7522F3" w:rsidRPr="002A2546">
        <w:rPr>
          <w:sz w:val="28"/>
          <w:szCs w:val="28"/>
          <w:lang w:eastAsia="ru-RU"/>
        </w:rPr>
        <w:t xml:space="preserve">. </w:t>
      </w:r>
      <w:r w:rsidR="007522F3" w:rsidRPr="00BC77D1">
        <w:rPr>
          <w:sz w:val="28"/>
          <w:szCs w:val="28"/>
          <w:lang w:eastAsia="ru-RU"/>
        </w:rPr>
        <w:t>Настоящий приказ вступает в силу с 01 января 2026 года.</w:t>
      </w:r>
    </w:p>
    <w:p w:rsidR="007522F3" w:rsidRPr="002A2546" w:rsidRDefault="00AC51C9" w:rsidP="007522F3">
      <w:pPr>
        <w:tabs>
          <w:tab w:val="left" w:pos="1162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7522F3" w:rsidRPr="002A2546">
        <w:rPr>
          <w:sz w:val="28"/>
          <w:szCs w:val="28"/>
          <w:lang w:eastAsia="ru-RU"/>
        </w:rPr>
        <w:t xml:space="preserve">. </w:t>
      </w:r>
      <w:proofErr w:type="gramStart"/>
      <w:r w:rsidR="007522F3" w:rsidRPr="002A2546">
        <w:rPr>
          <w:sz w:val="28"/>
          <w:szCs w:val="28"/>
          <w:lang w:eastAsia="ru-RU"/>
        </w:rPr>
        <w:t>Контроль за</w:t>
      </w:r>
      <w:proofErr w:type="gramEnd"/>
      <w:r w:rsidR="007522F3" w:rsidRPr="002A2546">
        <w:rPr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7522F3" w:rsidRPr="002A2546" w:rsidRDefault="007522F3" w:rsidP="007522F3">
      <w:pPr>
        <w:suppressAutoHyphens w:val="0"/>
        <w:jc w:val="both"/>
        <w:rPr>
          <w:sz w:val="28"/>
          <w:szCs w:val="28"/>
          <w:lang w:eastAsia="ru-RU"/>
        </w:rPr>
      </w:pPr>
    </w:p>
    <w:p w:rsidR="007522F3" w:rsidRDefault="007522F3" w:rsidP="007522F3">
      <w:pPr>
        <w:suppressAutoHyphens w:val="0"/>
        <w:jc w:val="both"/>
        <w:rPr>
          <w:sz w:val="26"/>
          <w:szCs w:val="26"/>
          <w:lang w:eastAsia="ru-RU"/>
        </w:rPr>
      </w:pPr>
      <w:bookmarkStart w:id="1" w:name="_GoBack"/>
      <w:bookmarkEnd w:id="1"/>
    </w:p>
    <w:p w:rsidR="007522F3" w:rsidRPr="00EA115F" w:rsidRDefault="007522F3" w:rsidP="007522F3">
      <w:pPr>
        <w:suppressAutoHyphens w:val="0"/>
        <w:jc w:val="both"/>
        <w:rPr>
          <w:sz w:val="26"/>
          <w:szCs w:val="26"/>
          <w:lang w:eastAsia="ru-RU"/>
        </w:rPr>
      </w:pPr>
    </w:p>
    <w:bookmarkEnd w:id="0"/>
    <w:p w:rsidR="007522F3" w:rsidRPr="002A2546" w:rsidRDefault="007522F3" w:rsidP="007522F3">
      <w:pPr>
        <w:suppressAutoHyphens w:val="0"/>
        <w:ind w:left="-142"/>
        <w:rPr>
          <w:sz w:val="28"/>
          <w:szCs w:val="28"/>
        </w:rPr>
      </w:pPr>
      <w:r w:rsidRPr="002A2546">
        <w:rPr>
          <w:sz w:val="28"/>
          <w:szCs w:val="28"/>
          <w:lang w:eastAsia="ru-RU"/>
        </w:rPr>
        <w:t xml:space="preserve">Первый заместитель Министра        </w:t>
      </w:r>
      <w:r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</w:t>
      </w:r>
      <w:r w:rsidRPr="002A2546">
        <w:rPr>
          <w:sz w:val="28"/>
          <w:szCs w:val="28"/>
          <w:lang w:eastAsia="ru-RU"/>
        </w:rPr>
        <w:t xml:space="preserve">Д.И. </w:t>
      </w:r>
      <w:proofErr w:type="spellStart"/>
      <w:r w:rsidRPr="002A2546">
        <w:rPr>
          <w:sz w:val="28"/>
          <w:szCs w:val="28"/>
          <w:lang w:eastAsia="ru-RU"/>
        </w:rPr>
        <w:t>Сагайдачный</w:t>
      </w:r>
      <w:proofErr w:type="spellEnd"/>
    </w:p>
    <w:p w:rsidR="003F6116" w:rsidRDefault="003F6116"/>
    <w:sectPr w:rsidR="003F6116" w:rsidSect="00AC51C9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F3"/>
    <w:rsid w:val="00010152"/>
    <w:rsid w:val="001447CD"/>
    <w:rsid w:val="001E6FC7"/>
    <w:rsid w:val="003F6116"/>
    <w:rsid w:val="005536E5"/>
    <w:rsid w:val="007522F3"/>
    <w:rsid w:val="008D623C"/>
    <w:rsid w:val="009F209F"/>
    <w:rsid w:val="00A2129C"/>
    <w:rsid w:val="00AC51C9"/>
    <w:rsid w:val="00B2371C"/>
    <w:rsid w:val="00D112F1"/>
    <w:rsid w:val="00DA3B2F"/>
    <w:rsid w:val="00E75396"/>
    <w:rsid w:val="00FB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752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6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6E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752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6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6E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2025-12-23T10:57:00Z</cp:lastPrinted>
  <dcterms:created xsi:type="dcterms:W3CDTF">2025-12-19T08:41:00Z</dcterms:created>
  <dcterms:modified xsi:type="dcterms:W3CDTF">2025-12-23T10:59:00Z</dcterms:modified>
</cp:coreProperties>
</file>